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BB99E" w14:textId="77777777" w:rsidR="005C1140" w:rsidRPr="00367271" w:rsidRDefault="005C1140" w:rsidP="005C1140">
      <w:pPr>
        <w:jc w:val="center"/>
        <w:rPr>
          <w:rFonts w:ascii="Figtree" w:hAnsi="Figtree"/>
        </w:rPr>
      </w:pPr>
      <w:r w:rsidRPr="00367271">
        <w:rPr>
          <w:rFonts w:ascii="Figtree" w:hAnsi="Figtree"/>
          <w:b/>
          <w:bCs/>
        </w:rPr>
        <w:t>Załącznik nr 4</w:t>
      </w:r>
      <w:r w:rsidRPr="00367271">
        <w:rPr>
          <w:rFonts w:ascii="Figtree" w:hAnsi="Figtree"/>
        </w:rPr>
        <w:br/>
      </w:r>
      <w:r w:rsidRPr="00367271">
        <w:rPr>
          <w:rFonts w:ascii="Figtree" w:hAnsi="Figtree"/>
          <w:b/>
          <w:bCs/>
        </w:rPr>
        <w:t>Klauzula informacyjna do umów – dla przedstawicieli kontrahentów</w:t>
      </w:r>
    </w:p>
    <w:p w14:paraId="604CD8A2" w14:textId="77777777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Zgodnie z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w związku z otrzymaniem Pani/Pana danych osobowych jako reprezentanta naszych kontrahentów/partnerów lub ich pracownika, niniejszym informujemy, że:</w:t>
      </w:r>
    </w:p>
    <w:p w14:paraId="68A4814C" w14:textId="7F7964EA" w:rsidR="005C1140" w:rsidRPr="00367271" w:rsidRDefault="005C1140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>1. Administrator danych osobowych</w:t>
      </w:r>
    </w:p>
    <w:p w14:paraId="7F1FB0F7" w14:textId="0A013CD8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Administratorem Pani/Pana danych osobowych jest – w zależności od tego, z którym podmiotem zawarta jest umowa lub na rzecz którego podmiotu wykonuje Pani/Pan czynności w związku z realizacją umowy:</w:t>
      </w:r>
    </w:p>
    <w:p w14:paraId="7DD4E611" w14:textId="77777777" w:rsidR="005C1140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Polski Holding Hotelowy sp. z o.o. z siedzibą w Warszawie, ul. Komitetu Obrony Robotników 39G, 02-148 Warszawa, wpisana do Rejestru Przedsiębiorców Krajowego Rejestru Sądowego prowadzonego przez Sąd Rejonowy dla m.st. Warszawy w Warszawie, XIV Wydział Gospodarczy KRS pod numerem 0000047774, NIP: 5222482605, kapitał zakładowy: 1.911.499.700,00 zł;</w:t>
      </w:r>
    </w:p>
    <w:p w14:paraId="6B8B2192" w14:textId="77777777" w:rsidR="005C1140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PHH Hotele sp. z o.o. z siedzibą w Warszawie, ul. Żwirki i Wigury 1J, 00-906 Warszawa, wpisana do Rejestru Przedsiębiorców Krajowego Rejestru Sądowego prowadzonego przez Sąd Rejonowy dla m.st. Warszawy w Warszawie, XIV Wydział Gospodarczy KRS pod numerem 0000219989, NIP: 6762278406, kapitał zakładowy: 132.176.200,00 zł;</w:t>
      </w:r>
    </w:p>
    <w:p w14:paraId="5393C092" w14:textId="77777777" w:rsidR="005C1140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Wojewódzkie Przedsiębiorstwo Usług Turystycznych sp. z o.o. z siedzibą w Katowicach, Al. Korfantego 9, 40-951 Katowice, wpisana do Rejestru Przedsiębiorców Krajowego Rejestru Sądowego prowadzonego przez Sąd Rejonowy Katowice-Wschód w Katowicach, VIII Wydział Gospodarczy KRS pod numerem 0000272147, NIP: 6340126424, kapitał zakładowy: 3.500.000,00 zł;</w:t>
      </w:r>
    </w:p>
    <w:p w14:paraId="664F757B" w14:textId="77777777" w:rsidR="005C1140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proofErr w:type="spellStart"/>
      <w:r w:rsidRPr="00367271">
        <w:rPr>
          <w:rFonts w:ascii="Figtree" w:hAnsi="Figtree"/>
        </w:rPr>
        <w:t>Elbest</w:t>
      </w:r>
      <w:proofErr w:type="spellEnd"/>
      <w:r w:rsidRPr="00367271">
        <w:rPr>
          <w:rFonts w:ascii="Figtree" w:hAnsi="Figtree"/>
        </w:rPr>
        <w:t xml:space="preserve"> sp. z o.o. z siedzibą w Bełchatowie, ul. 1 Maja 63, 97-400 Bełchatów, wpisana do Rejestru Przedsiębiorców Krajowego Rejestru Sądowego prowadzonego przez Sąd Rejonowy dla Łodzi-Śródmieścia w Łodzi, XX Wydział Gospodarczy KRS pod numerem 0000022197, NIP: 7691949726, kapitał zakładowy: 116.812.000,00 zł;</w:t>
      </w:r>
    </w:p>
    <w:p w14:paraId="115AE4BA" w14:textId="77777777" w:rsidR="005C1140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S.A. z siedzibą w Legnicy, ul. Chojnowska 41, 59-220 Legnica, wpisana do Rejestru Przedsiębiorców Krajowego Rejestru Sądowego prowadzonego przez Sąd Rejonowy dla Wrocławia-Fabrycznej we Wrocławiu, IX Wydział Gospodarczy KRS pod numerem 0000225570, NIP: 6920000869, kapitał zakładowy: 73.000.000,00 zł;</w:t>
      </w:r>
    </w:p>
    <w:p w14:paraId="67055C67" w14:textId="77777777" w:rsidR="005C1140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</w:t>
      </w:r>
      <w:proofErr w:type="spellStart"/>
      <w:r w:rsidRPr="00367271">
        <w:rPr>
          <w:rFonts w:ascii="Figtree" w:hAnsi="Figtree"/>
        </w:rPr>
        <w:t>Medical</w:t>
      </w:r>
      <w:proofErr w:type="spellEnd"/>
      <w:r w:rsidRPr="00367271">
        <w:rPr>
          <w:rFonts w:ascii="Figtree" w:hAnsi="Figtree"/>
        </w:rPr>
        <w:t xml:space="preserve"> SPA sp. z o.o. z siedzibą w Legnicy, ul. Chojnowska 41, 59-220 Legnica, wpisana do Rejestru Przedsiębiorców Krajowego Rejestru Sądowego </w:t>
      </w:r>
      <w:r w:rsidRPr="00367271">
        <w:rPr>
          <w:rFonts w:ascii="Figtree" w:hAnsi="Figtree"/>
        </w:rPr>
        <w:lastRenderedPageBreak/>
        <w:t>prowadzonego przez Sąd Rejonowy dla Wrocławia-Fabrycznej we Wrocławiu, IX Wydział Gospodarczy KRS pod numerem 0000349305, NIP: 6922477280, kapitał zakładowy: 61.317.000,00 zł;</w:t>
      </w:r>
    </w:p>
    <w:p w14:paraId="53B6DB65" w14:textId="77777777" w:rsidR="005C1140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proofErr w:type="spellStart"/>
      <w:r w:rsidRPr="00367271">
        <w:rPr>
          <w:rFonts w:ascii="Figtree" w:hAnsi="Figtree"/>
        </w:rPr>
        <w:t>Geovita</w:t>
      </w:r>
      <w:proofErr w:type="spellEnd"/>
      <w:r w:rsidRPr="00367271">
        <w:rPr>
          <w:rFonts w:ascii="Figtree" w:hAnsi="Figtree"/>
        </w:rPr>
        <w:t xml:space="preserve"> S.A. z siedzibą w Jadwisinie, ul. Ogrodowa 31, 05-140 Jadwisin, wpisana do Rejestru Przedsiębiorców Krajowego Rejestru Sądowego prowadzonego przez Sąd Rejonowy dla m.st. Warszawy w Warszawie, XIV Wydział Gospodarczy KRS pod numerem 0000425914, NIP: 5262734680, kapitał zakładowy: 113.407.782,00 zł;</w:t>
      </w:r>
    </w:p>
    <w:p w14:paraId="376C1A5C" w14:textId="77777777" w:rsidR="00855052" w:rsidRPr="00367271" w:rsidRDefault="005C1140" w:rsidP="00855052">
      <w:pPr>
        <w:numPr>
          <w:ilvl w:val="0"/>
          <w:numId w:val="8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Przedsiębiorstwo Usługowe „</w:t>
      </w:r>
      <w:proofErr w:type="spellStart"/>
      <w:r w:rsidRPr="00367271">
        <w:rPr>
          <w:rFonts w:ascii="Figtree" w:hAnsi="Figtree"/>
        </w:rPr>
        <w:t>Holtur</w:t>
      </w:r>
      <w:proofErr w:type="spellEnd"/>
      <w:r w:rsidRPr="00367271">
        <w:rPr>
          <w:rFonts w:ascii="Figtree" w:hAnsi="Figtree"/>
        </w:rPr>
        <w:t>” sp. z o.o. z siedzibą w Kołobrzegu, ul. Koszalińska 72, 78-100 Kołobrzeg, wpisana do Rejestru Przedsiębiorców Krajowego Rejestru Sądowego prowadzonego przez Sąd Rejonowy w Koszalinie, IX Wydział Gospodarczy KRS pod numerem 0000102167, NIP: 9540019002, kapitał zakładowy: 10.106.000,00 zł</w:t>
      </w:r>
    </w:p>
    <w:p w14:paraId="290B94D3" w14:textId="493C07D9" w:rsidR="005C1140" w:rsidRPr="00367271" w:rsidRDefault="005C1140" w:rsidP="00855052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(dalej łącznie lub każdy z osobna jako „Administrator”).</w:t>
      </w:r>
    </w:p>
    <w:p w14:paraId="4274AB0D" w14:textId="6381F3CC" w:rsidR="00855052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2. </w:t>
      </w:r>
      <w:r w:rsidR="005C1140" w:rsidRPr="00367271">
        <w:rPr>
          <w:rFonts w:ascii="Figtree" w:hAnsi="Figtree"/>
          <w:b/>
          <w:bCs/>
        </w:rPr>
        <w:t>Osoba kontaktowa</w:t>
      </w:r>
    </w:p>
    <w:p w14:paraId="3C59220B" w14:textId="10D2E99E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Osobą kontaktową we wszystkich sprawach dotyczących przetwarzania danych osobowych oraz korzystania z praw związanych z przetwarzaniem danych osobowych u Administratora jest:</w:t>
      </w:r>
    </w:p>
    <w:p w14:paraId="427BCD19" w14:textId="77777777" w:rsidR="005C1140" w:rsidRPr="00367271" w:rsidRDefault="005C1140" w:rsidP="00855052">
      <w:pPr>
        <w:numPr>
          <w:ilvl w:val="0"/>
          <w:numId w:val="9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dla Polskiego Holdingu Hotelowego sp. z o.o. oraz PHH Hotele sp. z o.o. – Inspektor Ochrony Danych, z którym można się skontaktować poprzez adres e-mail: iod@phh.pl;</w:t>
      </w:r>
    </w:p>
    <w:p w14:paraId="22780E67" w14:textId="77777777" w:rsidR="005C1140" w:rsidRPr="00367271" w:rsidRDefault="005C1140" w:rsidP="00855052">
      <w:pPr>
        <w:numPr>
          <w:ilvl w:val="0"/>
          <w:numId w:val="9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dla Wojewódzkiego Przedsiębiorstwa Usług Turystycznych sp. z o.o. – Administrator, z którym można się skontaktować poprzez adres e-mail: dpo@hotel-katowice.pl;</w:t>
      </w:r>
    </w:p>
    <w:p w14:paraId="72CD427B" w14:textId="77777777" w:rsidR="005C1140" w:rsidRPr="00367271" w:rsidRDefault="005C1140" w:rsidP="00855052">
      <w:pPr>
        <w:numPr>
          <w:ilvl w:val="0"/>
          <w:numId w:val="9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dla </w:t>
      </w:r>
      <w:proofErr w:type="spellStart"/>
      <w:r w:rsidRPr="00367271">
        <w:rPr>
          <w:rFonts w:ascii="Figtree" w:hAnsi="Figtree"/>
        </w:rPr>
        <w:t>Elbest</w:t>
      </w:r>
      <w:proofErr w:type="spellEnd"/>
      <w:r w:rsidRPr="00367271">
        <w:rPr>
          <w:rFonts w:ascii="Figtree" w:hAnsi="Figtree"/>
        </w:rPr>
        <w:t xml:space="preserve"> sp. z o.o. – Inspektor Ochrony Danych, z którym można się skontaktować poprzez adres e-mail: iod@elbest.pl;</w:t>
      </w:r>
    </w:p>
    <w:p w14:paraId="477C6A4F" w14:textId="77777777" w:rsidR="005C1140" w:rsidRPr="00367271" w:rsidRDefault="005C1140" w:rsidP="00855052">
      <w:pPr>
        <w:numPr>
          <w:ilvl w:val="0"/>
          <w:numId w:val="9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dla </w:t>
      </w: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S.A. – Inspektor Ochrony Danych, z którym można się skontaktować poprzez adres e-mail: iod@interferie.pl;</w:t>
      </w:r>
    </w:p>
    <w:p w14:paraId="0B073BD5" w14:textId="77777777" w:rsidR="005C1140" w:rsidRPr="00367271" w:rsidRDefault="005C1140" w:rsidP="00855052">
      <w:pPr>
        <w:numPr>
          <w:ilvl w:val="0"/>
          <w:numId w:val="9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dla </w:t>
      </w: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</w:t>
      </w:r>
      <w:proofErr w:type="spellStart"/>
      <w:r w:rsidRPr="00367271">
        <w:rPr>
          <w:rFonts w:ascii="Figtree" w:hAnsi="Figtree"/>
        </w:rPr>
        <w:t>Medical</w:t>
      </w:r>
      <w:proofErr w:type="spellEnd"/>
      <w:r w:rsidRPr="00367271">
        <w:rPr>
          <w:rFonts w:ascii="Figtree" w:hAnsi="Figtree"/>
        </w:rPr>
        <w:t xml:space="preserve"> SPA sp. z o.o. – Inspektor Ochrony Danych, z którym można się skontaktować poprzez adres e-mail: iod@inmedicalspa.pl;</w:t>
      </w:r>
    </w:p>
    <w:p w14:paraId="2F8F19C5" w14:textId="77777777" w:rsidR="005C1140" w:rsidRPr="00367271" w:rsidRDefault="005C1140" w:rsidP="00855052">
      <w:pPr>
        <w:numPr>
          <w:ilvl w:val="0"/>
          <w:numId w:val="9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dla </w:t>
      </w:r>
      <w:proofErr w:type="spellStart"/>
      <w:r w:rsidRPr="00367271">
        <w:rPr>
          <w:rFonts w:ascii="Figtree" w:hAnsi="Figtree"/>
        </w:rPr>
        <w:t>Geovita</w:t>
      </w:r>
      <w:proofErr w:type="spellEnd"/>
      <w:r w:rsidRPr="00367271">
        <w:rPr>
          <w:rFonts w:ascii="Figtree" w:hAnsi="Figtree"/>
        </w:rPr>
        <w:t xml:space="preserve"> S.A. – Administrator, z którym można się skontaktować poprzez adres e-mail: rodo@geovita.pl;</w:t>
      </w:r>
    </w:p>
    <w:p w14:paraId="1FDC67AB" w14:textId="77777777" w:rsidR="005C1140" w:rsidRPr="00367271" w:rsidRDefault="005C1140" w:rsidP="00855052">
      <w:pPr>
        <w:numPr>
          <w:ilvl w:val="0"/>
          <w:numId w:val="9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dla Przedsiębiorstwa Usługowego „</w:t>
      </w:r>
      <w:proofErr w:type="spellStart"/>
      <w:r w:rsidRPr="00367271">
        <w:rPr>
          <w:rFonts w:ascii="Figtree" w:hAnsi="Figtree"/>
        </w:rPr>
        <w:t>Holtur</w:t>
      </w:r>
      <w:proofErr w:type="spellEnd"/>
      <w:r w:rsidRPr="00367271">
        <w:rPr>
          <w:rFonts w:ascii="Figtree" w:hAnsi="Figtree"/>
        </w:rPr>
        <w:t>” sp. z o.o. – Inspektor Ochrony Danych, z którym można się skontaktować poprzez adres e-mail: iod@holtur.pl.</w:t>
      </w:r>
    </w:p>
    <w:p w14:paraId="1606FFAE" w14:textId="6A502ECC" w:rsidR="00855052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3. </w:t>
      </w:r>
      <w:r w:rsidR="005C1140" w:rsidRPr="00367271">
        <w:rPr>
          <w:rFonts w:ascii="Figtree" w:hAnsi="Figtree"/>
          <w:b/>
          <w:bCs/>
        </w:rPr>
        <w:t>Cele i podstawy przetwarzania</w:t>
      </w:r>
    </w:p>
    <w:p w14:paraId="6581E170" w14:textId="258B7E4B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Przetwarzanie Pani/Pana danych osobowych w związku z zawarciem i realizacją umów zawartych przez Administratora z Pani/Pana pracodawcą, zleceniodawcą, kontrahentem lub spółką, w której pełni Pani/Pan funkcję zarządczą (dalej jako „Kontrahent”) odbywa się na podstawie i w celu:</w:t>
      </w:r>
    </w:p>
    <w:p w14:paraId="42B2691E" w14:textId="77777777" w:rsidR="005C1140" w:rsidRPr="00367271" w:rsidRDefault="005C1140" w:rsidP="00855052">
      <w:pPr>
        <w:numPr>
          <w:ilvl w:val="0"/>
          <w:numId w:val="10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art. 6 ust. 1 lit. c) RODO, tj. przetwarzanie jest niezbędne do wypełnienia obowiązku prawnego ciążącego na Administratorze, tj. zapewnienia zgodności Administratora z mającymi zastosowanie przepisami finansowo-księgowo-podatkowymi; realizacji praw z RODO;</w:t>
      </w:r>
    </w:p>
    <w:p w14:paraId="51777F29" w14:textId="77777777" w:rsidR="005C1140" w:rsidRPr="00367271" w:rsidRDefault="005C1140" w:rsidP="00855052">
      <w:pPr>
        <w:numPr>
          <w:ilvl w:val="0"/>
          <w:numId w:val="10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art. 6 ust. 1 lit. f) RODO, tj. przetwarzanie jest niezbędne do celów wynikających z prawnie uzasadnionych interesów realizowanych przez Administratora, tj. komunikowania się w sprawie realizacji umów zawartych z Kontrahentem, przesyłania ofert dla Kontrahenta, do ustalenia, dochodzenia i/lub obrony ewentualnych roszczeń;</w:t>
      </w:r>
    </w:p>
    <w:p w14:paraId="70562ADF" w14:textId="77777777" w:rsidR="005C1140" w:rsidRPr="00367271" w:rsidRDefault="005C1140" w:rsidP="00855052">
      <w:pPr>
        <w:numPr>
          <w:ilvl w:val="0"/>
          <w:numId w:val="10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jeżeli ma to zastosowanie – art. 6 ust. 1 lit. b) RODO, </w:t>
      </w:r>
      <w:proofErr w:type="gramStart"/>
      <w:r w:rsidRPr="00367271">
        <w:rPr>
          <w:rFonts w:ascii="Figtree" w:hAnsi="Figtree"/>
        </w:rPr>
        <w:t>tj.</w:t>
      </w:r>
      <w:proofErr w:type="gramEnd"/>
      <w:r w:rsidRPr="00367271">
        <w:rPr>
          <w:rFonts w:ascii="Figtree" w:hAnsi="Figtree"/>
        </w:rPr>
        <w:t xml:space="preserve"> gdy osoba, której dane dotyczą, jest bezpośrednio stroną umowy, a przetwarzanie jest niezbędne do jej zawarcia i realizacji.</w:t>
      </w:r>
    </w:p>
    <w:p w14:paraId="787AB8A5" w14:textId="16BA2A62" w:rsidR="00855052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4. </w:t>
      </w:r>
      <w:r w:rsidR="005C1140" w:rsidRPr="00367271">
        <w:rPr>
          <w:rFonts w:ascii="Figtree" w:hAnsi="Figtree"/>
          <w:b/>
          <w:bCs/>
        </w:rPr>
        <w:t>Kategorie danych osobowych</w:t>
      </w:r>
    </w:p>
    <w:p w14:paraId="34B7AB31" w14:textId="170A8961" w:rsidR="005C1140" w:rsidRPr="00367271" w:rsidRDefault="005C1140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</w:rPr>
        <w:t>Administrator przetwarza następujące kategorie Pani/Pana danych osobowych: imię, nazwisko, numer telefonu, adres e-mail, stanowisko służbowe oraz miejsce pracy.</w:t>
      </w:r>
    </w:p>
    <w:p w14:paraId="262387F2" w14:textId="25F650EB" w:rsidR="00855052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5. </w:t>
      </w:r>
      <w:r w:rsidR="005C1140" w:rsidRPr="00367271">
        <w:rPr>
          <w:rFonts w:ascii="Figtree" w:hAnsi="Figtree"/>
          <w:b/>
          <w:bCs/>
        </w:rPr>
        <w:t>Prawa osoby, której dane dotyczą</w:t>
      </w:r>
    </w:p>
    <w:p w14:paraId="052F4C26" w14:textId="3C2311AD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Posiada Pani/Pan prawo do:</w:t>
      </w:r>
    </w:p>
    <w:p w14:paraId="0288FD03" w14:textId="77777777" w:rsidR="005C1140" w:rsidRPr="00367271" w:rsidRDefault="005C1140" w:rsidP="00855052">
      <w:pPr>
        <w:numPr>
          <w:ilvl w:val="0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dostępu do treści swoich danych, w tym żądania kopii danych;</w:t>
      </w:r>
    </w:p>
    <w:p w14:paraId="5C5F2033" w14:textId="77777777" w:rsidR="005C1140" w:rsidRPr="00367271" w:rsidRDefault="005C1140" w:rsidP="00855052">
      <w:pPr>
        <w:numPr>
          <w:ilvl w:val="0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sprostowania nieprawidłowych danych oraz żądania uzupełnienia niekompletnych danych;</w:t>
      </w:r>
    </w:p>
    <w:p w14:paraId="097DDFBE" w14:textId="77777777" w:rsidR="00855052" w:rsidRPr="00367271" w:rsidRDefault="005C1140" w:rsidP="00855052">
      <w:pPr>
        <w:numPr>
          <w:ilvl w:val="0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usunięcia danych („prawo do bycia zapomnianym”), jeśli zachodzi jedna z następujących okoliczności:</w:t>
      </w:r>
    </w:p>
    <w:p w14:paraId="00C8A22B" w14:textId="77777777" w:rsidR="00855052" w:rsidRPr="00367271" w:rsidRDefault="005C1140" w:rsidP="00855052">
      <w:pPr>
        <w:numPr>
          <w:ilvl w:val="1"/>
          <w:numId w:val="12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dane osobowe nie są już niezbędne do celów, w których zostały zebrane lub w inny sposób przetwarzane,</w:t>
      </w:r>
    </w:p>
    <w:p w14:paraId="793736EF" w14:textId="77777777" w:rsidR="00855052" w:rsidRPr="00367271" w:rsidRDefault="005C1140" w:rsidP="00855052">
      <w:pPr>
        <w:numPr>
          <w:ilvl w:val="1"/>
          <w:numId w:val="12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osoba, której dane dotyczą, wnosi sprzeciw na mocy art. 21 ust. 1 RODO i nie występują nadrzędne prawnie uzasadnione podstawy przetwarzania lub osoba, której dane dotyczą, wnosi sprzeciw na mocy art. 21 ust. 2 RODO,</w:t>
      </w:r>
    </w:p>
    <w:p w14:paraId="32FF6303" w14:textId="77777777" w:rsidR="00855052" w:rsidRPr="00367271" w:rsidRDefault="005C1140" w:rsidP="00855052">
      <w:pPr>
        <w:numPr>
          <w:ilvl w:val="1"/>
          <w:numId w:val="12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dane osobowe były przetwarzane niezgodnie z prawem,</w:t>
      </w:r>
    </w:p>
    <w:p w14:paraId="486322A4" w14:textId="0CF1CAD7" w:rsidR="005C1140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dane osobowe muszą zostać usunięte w celu wywiązania się z obowiązku prawnego przewidzianego w prawie Unii lub prawie państwa członkowskiego, któremu podlega Administrator;</w:t>
      </w:r>
    </w:p>
    <w:p w14:paraId="2C26DC79" w14:textId="77777777" w:rsidR="00855052" w:rsidRPr="00367271" w:rsidRDefault="005C1140" w:rsidP="00855052">
      <w:pPr>
        <w:numPr>
          <w:ilvl w:val="0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ograniczenia przetwarzania, w następujących przypadkach:</w:t>
      </w:r>
    </w:p>
    <w:p w14:paraId="2F9E907E" w14:textId="77777777" w:rsidR="00855052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osoba, której dane dotyczą, kwestionuje prawidłowość danych osobowych – na okres pozwalający Administratorowi sprawdzić prawidłowość tych danych,</w:t>
      </w:r>
    </w:p>
    <w:p w14:paraId="4F4AEA99" w14:textId="77777777" w:rsidR="00855052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przetwarzanie jest niezgodne z prawem, a osoba, której dane dotyczą, sprzeciwia się usunięciu danych osobowych, żądając w zamian ograniczenia ich wykorzystywania,</w:t>
      </w:r>
    </w:p>
    <w:p w14:paraId="257C38A7" w14:textId="77777777" w:rsidR="00855052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Administrator nie potrzebuje już danych osobowych do celów przetwarzania, ale są one potrzebne osobie, której dane dotyczą, do ustalenia, dochodzenia lub obrony roszczeń,</w:t>
      </w:r>
    </w:p>
    <w:p w14:paraId="1E34BD74" w14:textId="0AC43D9C" w:rsidR="005C1140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osoba, której dane dotyczą, wniosła sprzeciw na mocy art. 21 ust. 1 RODO wobec przetwarzania – do czasu stwierdzenia, czy prawnie uzasadnione podstawy po stronie Administratora są nadrzędne wobec podstaw sprzeciwu osoby, której dane dotyczą;</w:t>
      </w:r>
    </w:p>
    <w:p w14:paraId="7DF6F40C" w14:textId="77777777" w:rsidR="00855052" w:rsidRPr="00367271" w:rsidRDefault="005C1140" w:rsidP="00855052">
      <w:pPr>
        <w:numPr>
          <w:ilvl w:val="0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przenoszenia danych, jeżeli:</w:t>
      </w:r>
    </w:p>
    <w:p w14:paraId="45436ACD" w14:textId="77777777" w:rsidR="00855052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przetwarzanie odbywa się na podstawie udzielonej zgody lub na podstawie umowy oraz</w:t>
      </w:r>
    </w:p>
    <w:p w14:paraId="6854D6BE" w14:textId="5B64CE19" w:rsidR="005C1140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przetwarzanie odbywa się w sposób zautomatyzowany;</w:t>
      </w:r>
    </w:p>
    <w:p w14:paraId="3DCD517C" w14:textId="77777777" w:rsidR="00855052" w:rsidRPr="00367271" w:rsidRDefault="005C1140" w:rsidP="00855052">
      <w:pPr>
        <w:numPr>
          <w:ilvl w:val="0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złożenia sprzeciwu:</w:t>
      </w:r>
    </w:p>
    <w:p w14:paraId="215C8376" w14:textId="77777777" w:rsidR="00855052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w każdym przypadku, gdy Pani/Pana dane przetwarzane są na potrzeby marketingu bezpośredniego,</w:t>
      </w:r>
    </w:p>
    <w:p w14:paraId="19BF1B6E" w14:textId="6EB498F3" w:rsidR="005C1140" w:rsidRPr="00367271" w:rsidRDefault="005C1140" w:rsidP="00855052">
      <w:pPr>
        <w:numPr>
          <w:ilvl w:val="1"/>
          <w:numId w:val="11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w przypadku zajścia szczególnej Pani/Pana sytuacji w zakresie przetwarzania danych osobowych, gdy podstawą przetwarzania danych jest prawnie uzasadniony interes realizowany przez Administratora, przy czym prawo sprzeciwu nie będzie mogło być wykonane w przypadku istnienia ważnych prawnie uzasadnionych podstaw do przetwarzania, nadrzędnych wobec Pani/Pana interesów, praw i wolności, w szczególności ustalenia, dochodzenia lub obrony roszczeń.</w:t>
      </w:r>
    </w:p>
    <w:p w14:paraId="538C0DB9" w14:textId="77777777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Realizacji uprawnień można dokonać m.in. wysyłając żądanie na właściwy adres e-mail wskazany powyżej, a także w drodze korespondencji pisemnej lub osobiście w siedzibie właściwego Administratora.</w:t>
      </w:r>
    </w:p>
    <w:p w14:paraId="09E633BC" w14:textId="242A35F3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6. </w:t>
      </w:r>
      <w:r w:rsidR="005C1140" w:rsidRPr="00367271">
        <w:rPr>
          <w:rFonts w:ascii="Figtree" w:hAnsi="Figtree"/>
          <w:b/>
          <w:bCs/>
        </w:rPr>
        <w:t>Prawo wniesienia skargi</w:t>
      </w:r>
    </w:p>
    <w:p w14:paraId="3EF745FA" w14:textId="5F5B60A0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Przysługuje Pani/Panu prawo do wniesienia skargi do Prezesa Urzędu Ochrony Danych Osobowych (ul. Stanisława Moniuszki 1A, 00-014 Warszawa), gdy uzna Pani/Pan, iż przetwarzanie danych osobowych narusza przepisy RODO lub inne przepisy prawa.</w:t>
      </w:r>
    </w:p>
    <w:p w14:paraId="0A12942C" w14:textId="5CA15938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7. </w:t>
      </w:r>
      <w:r w:rsidR="005C1140" w:rsidRPr="00367271">
        <w:rPr>
          <w:rFonts w:ascii="Figtree" w:hAnsi="Figtree"/>
          <w:b/>
          <w:bCs/>
        </w:rPr>
        <w:t>Odbiorcy danych osobowych</w:t>
      </w:r>
    </w:p>
    <w:p w14:paraId="2F446482" w14:textId="05CB183B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Pani/Pana dane osobowe mogą być przekazywane następującym kategoriom odbiorców:</w:t>
      </w:r>
    </w:p>
    <w:p w14:paraId="6DD09D26" w14:textId="77777777" w:rsidR="005C1140" w:rsidRPr="00367271" w:rsidRDefault="005C1140" w:rsidP="00855052">
      <w:pPr>
        <w:numPr>
          <w:ilvl w:val="0"/>
          <w:numId w:val="13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osobom upoważnionym przez Administratora, pracownikom i współpracownikom, członkom organów Administratora, którzy muszą mieć dostęp do danych osobowych w celu wykonywania swoich obowiązków;</w:t>
      </w:r>
    </w:p>
    <w:p w14:paraId="7729B768" w14:textId="77777777" w:rsidR="005C1140" w:rsidRPr="00367271" w:rsidRDefault="005C1140" w:rsidP="00855052">
      <w:pPr>
        <w:numPr>
          <w:ilvl w:val="0"/>
          <w:numId w:val="13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dostawcom usług, w tym zaopatrującym Administratora w rozwiązania techniczne oraz organizacyjne umożliwiające zarządzanie organizacją Administratora, w szczególności dostawcom usług teleinformatycznych, pocztowych, spedycyjnych, prawnych, księgowych, audytowych, bezpieczeństwa i przechowywania danych oraz podatkowo-księgowych, na podstawie stosownych umów;</w:t>
      </w:r>
    </w:p>
    <w:p w14:paraId="166E13AF" w14:textId="77777777" w:rsidR="005C1140" w:rsidRPr="00367271" w:rsidRDefault="005C1140" w:rsidP="00855052">
      <w:pPr>
        <w:numPr>
          <w:ilvl w:val="0"/>
          <w:numId w:val="13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w przypadku Polskiego Holdingu Hotelowego sp. z o.o., PHH Hotele sp. z o.o. oraz </w:t>
      </w:r>
      <w:proofErr w:type="spellStart"/>
      <w:r w:rsidRPr="00367271">
        <w:rPr>
          <w:rFonts w:ascii="Figtree" w:hAnsi="Figtree"/>
        </w:rPr>
        <w:t>Elbest</w:t>
      </w:r>
      <w:proofErr w:type="spellEnd"/>
      <w:r w:rsidRPr="00367271">
        <w:rPr>
          <w:rFonts w:ascii="Figtree" w:hAnsi="Figtree"/>
        </w:rPr>
        <w:t xml:space="preserve"> sp. z o.o. – franczyzodawcom lub spółkom z grupy franczyzodawcy;</w:t>
      </w:r>
    </w:p>
    <w:p w14:paraId="17F5E0A4" w14:textId="77777777" w:rsidR="005C1140" w:rsidRPr="00367271" w:rsidRDefault="005C1140" w:rsidP="00855052">
      <w:pPr>
        <w:numPr>
          <w:ilvl w:val="0"/>
          <w:numId w:val="13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w przypadku </w:t>
      </w: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S.A., </w:t>
      </w: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</w:t>
      </w:r>
      <w:proofErr w:type="spellStart"/>
      <w:r w:rsidRPr="00367271">
        <w:rPr>
          <w:rFonts w:ascii="Figtree" w:hAnsi="Figtree"/>
        </w:rPr>
        <w:t>Medical</w:t>
      </w:r>
      <w:proofErr w:type="spellEnd"/>
      <w:r w:rsidRPr="00367271">
        <w:rPr>
          <w:rFonts w:ascii="Figtree" w:hAnsi="Figtree"/>
        </w:rPr>
        <w:t xml:space="preserve"> SPA sp. z o.o., </w:t>
      </w:r>
      <w:proofErr w:type="spellStart"/>
      <w:r w:rsidRPr="00367271">
        <w:rPr>
          <w:rFonts w:ascii="Figtree" w:hAnsi="Figtree"/>
        </w:rPr>
        <w:t>Geovita</w:t>
      </w:r>
      <w:proofErr w:type="spellEnd"/>
      <w:r w:rsidRPr="00367271">
        <w:rPr>
          <w:rFonts w:ascii="Figtree" w:hAnsi="Figtree"/>
        </w:rPr>
        <w:t xml:space="preserve"> S.A. oraz Przedsiębiorstwa Usługowego „</w:t>
      </w:r>
      <w:proofErr w:type="spellStart"/>
      <w:r w:rsidRPr="00367271">
        <w:rPr>
          <w:rFonts w:ascii="Figtree" w:hAnsi="Figtree"/>
        </w:rPr>
        <w:t>Holtur</w:t>
      </w:r>
      <w:proofErr w:type="spellEnd"/>
      <w:r w:rsidRPr="00367271">
        <w:rPr>
          <w:rFonts w:ascii="Figtree" w:hAnsi="Figtree"/>
        </w:rPr>
        <w:t>” sp. z o.o. – Polskiemu Holdingowi Hotelowemu sp. z o.o. w zakresie wskazanym poniżej, jako odrębnemu administratorowi danych.</w:t>
      </w:r>
    </w:p>
    <w:p w14:paraId="47FD1DD9" w14:textId="39E7DC03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8. </w:t>
      </w:r>
      <w:r w:rsidR="005C1140" w:rsidRPr="00367271">
        <w:rPr>
          <w:rFonts w:ascii="Figtree" w:hAnsi="Figtree"/>
          <w:b/>
          <w:bCs/>
        </w:rPr>
        <w:t>Okres przechowywania danych osobowych</w:t>
      </w:r>
    </w:p>
    <w:p w14:paraId="4EB7B2AB" w14:textId="546EE413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Pani/Pana dane osobowe będą przechowywane:</w:t>
      </w:r>
    </w:p>
    <w:p w14:paraId="784E21B6" w14:textId="77777777" w:rsidR="005C1140" w:rsidRPr="00367271" w:rsidRDefault="005C1140" w:rsidP="00855052">
      <w:pPr>
        <w:numPr>
          <w:ilvl w:val="0"/>
          <w:numId w:val="14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dla celów wykonania umów, o których mowa powyżej – do czasu realizacji umów zawartych z Kontrahentem;</w:t>
      </w:r>
    </w:p>
    <w:p w14:paraId="687029EB" w14:textId="77777777" w:rsidR="005C1140" w:rsidRPr="00367271" w:rsidRDefault="005C1140" w:rsidP="00855052">
      <w:pPr>
        <w:numPr>
          <w:ilvl w:val="0"/>
          <w:numId w:val="14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dla celów przesyłania ofert – przez czas 3 lat od momentu zakończenia umowy z Kontrahentem lub, jeśli do zawarcia umowy z Kontrahentem nie doszło – od pozyskania danych;</w:t>
      </w:r>
    </w:p>
    <w:p w14:paraId="3204FE4E" w14:textId="77777777" w:rsidR="005C1140" w:rsidRPr="00367271" w:rsidRDefault="005C1140" w:rsidP="00855052">
      <w:pPr>
        <w:numPr>
          <w:ilvl w:val="0"/>
          <w:numId w:val="14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dla celów ewentualnego ustalenia, dochodzenia i obrony roszczeń – przez okres wskazany w przepisach prawa dla przedawnienia się poszczególnego rodzaju roszczeń;</w:t>
      </w:r>
    </w:p>
    <w:p w14:paraId="049CB953" w14:textId="77777777" w:rsidR="005C1140" w:rsidRPr="00367271" w:rsidRDefault="005C1140" w:rsidP="00855052">
      <w:pPr>
        <w:numPr>
          <w:ilvl w:val="0"/>
          <w:numId w:val="14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dla celów związanych z wykonaniem obowiązków prawnych – przez czas wymagany przez obowiązujące przepisy prawa lub do czasu wykonania tych obowiązków, nie dłużej niż przez czas, w jakim Administrator może ponieść konsekwencje prawne niewykonania obowiązku;</w:t>
      </w:r>
    </w:p>
    <w:p w14:paraId="0B7E6778" w14:textId="77777777" w:rsidR="005C1140" w:rsidRPr="00367271" w:rsidRDefault="005C1140" w:rsidP="00855052">
      <w:pPr>
        <w:numPr>
          <w:ilvl w:val="0"/>
          <w:numId w:val="14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ze skutkiem liczonym na koniec danego roku kalendarzowego.</w:t>
      </w:r>
    </w:p>
    <w:p w14:paraId="40E96443" w14:textId="16D9C5EC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9. </w:t>
      </w:r>
      <w:r w:rsidR="005C1140" w:rsidRPr="00367271">
        <w:rPr>
          <w:rFonts w:ascii="Figtree" w:hAnsi="Figtree"/>
          <w:b/>
          <w:bCs/>
        </w:rPr>
        <w:t>Dobrowolność podania danych</w:t>
      </w:r>
    </w:p>
    <w:p w14:paraId="0B54108F" w14:textId="54B8321C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Podanie przez Panią/Pana danych osobowych jest dobrowolne, lecz jest niezbędne do realizacji zawartej z Kontrahentem umowy, a ich niepodanie uniemożliwi kontakt z Kontrahentem lub realizację współpracy.</w:t>
      </w:r>
    </w:p>
    <w:p w14:paraId="393EB1F6" w14:textId="386030A6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10. </w:t>
      </w:r>
      <w:r w:rsidR="005C1140" w:rsidRPr="00367271">
        <w:rPr>
          <w:rFonts w:ascii="Figtree" w:hAnsi="Figtree"/>
          <w:b/>
          <w:bCs/>
        </w:rPr>
        <w:t>Przekazywanie danych do organizacji międzynarodowych i państw trzecich</w:t>
      </w:r>
    </w:p>
    <w:p w14:paraId="330BE6A3" w14:textId="353DF5F9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Pani/Pana dane osobowe nie będą przekazywane do organizacji międzynarodowych.</w:t>
      </w:r>
    </w:p>
    <w:p w14:paraId="6A9BC6E4" w14:textId="77777777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Dane mogą być przekazywane do państw trzecich (spoza Europejskiego Obszaru Gospodarczego), w szczególności:</w:t>
      </w:r>
    </w:p>
    <w:p w14:paraId="752A0433" w14:textId="77777777" w:rsidR="005C1140" w:rsidRPr="00367271" w:rsidRDefault="005C1140" w:rsidP="00855052">
      <w:pPr>
        <w:numPr>
          <w:ilvl w:val="0"/>
          <w:numId w:val="15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w przypadku Polskiego Holdingu Hotelowego sp. z o.o., PHH Hotele sp. z o.o. oraz </w:t>
      </w:r>
      <w:proofErr w:type="spellStart"/>
      <w:r w:rsidRPr="00367271">
        <w:rPr>
          <w:rFonts w:ascii="Figtree" w:hAnsi="Figtree"/>
        </w:rPr>
        <w:t>Elbest</w:t>
      </w:r>
      <w:proofErr w:type="spellEnd"/>
      <w:r w:rsidRPr="00367271">
        <w:rPr>
          <w:rFonts w:ascii="Figtree" w:hAnsi="Figtree"/>
        </w:rPr>
        <w:t xml:space="preserve"> sp. z o.o. – franczyzodawcy lub spółkom z grupy franczyzodawcy mającym siedzibę w Stanach Zjednoczonych lub innym tzw. kraju trzecim niezapewniającym odpowiedniego poziomu ochrony, w związku z centralnym systemem rezerwacyjnym usług hotelowych, realizowaną przez franczyzodawcę kontrolą jakości usług, kontrolą opłat franczyzowych, oceną zadowolenia z usług hotelowych oraz ewentualnym uczestnictwem w programie lojalnościowym franczyzodawcy;</w:t>
      </w:r>
    </w:p>
    <w:p w14:paraId="67EFFD87" w14:textId="77777777" w:rsidR="005C1140" w:rsidRPr="00367271" w:rsidRDefault="005C1140" w:rsidP="00855052">
      <w:pPr>
        <w:numPr>
          <w:ilvl w:val="0"/>
          <w:numId w:val="15"/>
        </w:numPr>
        <w:jc w:val="both"/>
        <w:rPr>
          <w:rFonts w:ascii="Figtree" w:hAnsi="Figtree"/>
        </w:rPr>
      </w:pPr>
      <w:r w:rsidRPr="00367271">
        <w:rPr>
          <w:rFonts w:ascii="Figtree" w:hAnsi="Figtree"/>
        </w:rPr>
        <w:t>w przypadku pozostałych Administratorów – usługodawcom mającym siedzibę w Stanach Zjednoczonych lub innym tzw. kraju trzecim, w tym świadczącym usługi przechowywania danych lub usługi informatyczne.</w:t>
      </w:r>
    </w:p>
    <w:p w14:paraId="7CDE1E8C" w14:textId="77777777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W każdym przypadku Administrator przekaże dane wykorzystując mechanizmy zgodne z obowiązującym prawem, które obejmują m.in. Standardowe Klauzule Umowne UE oraz stosując możliwe dodatkowe zabezpieczenia.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właściwym Administratorem w sposób wskazany w niniejszej informacji.</w:t>
      </w:r>
    </w:p>
    <w:p w14:paraId="5519F5E7" w14:textId="21A23973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11. </w:t>
      </w:r>
      <w:r w:rsidR="005C1140" w:rsidRPr="00367271">
        <w:rPr>
          <w:rFonts w:ascii="Figtree" w:hAnsi="Figtree"/>
          <w:b/>
          <w:bCs/>
        </w:rPr>
        <w:t>Źródło danych osobowych</w:t>
      </w:r>
    </w:p>
    <w:p w14:paraId="7046E062" w14:textId="5FFB783B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Informujemy ponadto, że w przypadku, gdy Administrator nie otrzymuje Pani/Pana danych osobowych bezpośrednio od Pani/Pana, dane osobowe zostały pozyskane od Kontrahenta, z publicznych rejestrów lub informacji zawartej na stronie internetowej Kontrahenta.</w:t>
      </w:r>
    </w:p>
    <w:p w14:paraId="651E63BB" w14:textId="4922A7DB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12. </w:t>
      </w:r>
      <w:r w:rsidR="005C1140" w:rsidRPr="00367271">
        <w:rPr>
          <w:rFonts w:ascii="Figtree" w:hAnsi="Figtree"/>
          <w:b/>
          <w:bCs/>
        </w:rPr>
        <w:t>Zautomatyzowane podejmowanie decyzji, w tym profilowanie</w:t>
      </w:r>
    </w:p>
    <w:p w14:paraId="6A1B15CC" w14:textId="59E4E0A9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Pani/Pana dane osobowe co do zasady nie podlegają zautomatyzowanemu podejmowaniu decyzji, w tym profilowaniu. Jeżeli jednak ma to zastosowanie w związku z korzystaniem z odrębnych usług dodatkowych, w szczególności programów lojalnościowych, Administrator może dokonywać profilowania w celu najlepszego dopasowania ofert do Pani/Pana potrzeb; w takim przypadku szczegółowe informacje przekazywane są odrębnie.</w:t>
      </w:r>
    </w:p>
    <w:p w14:paraId="6CB6907D" w14:textId="3A89551F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13. </w:t>
      </w:r>
      <w:r w:rsidR="005C1140" w:rsidRPr="00367271">
        <w:rPr>
          <w:rFonts w:ascii="Figtree" w:hAnsi="Figtree"/>
          <w:b/>
          <w:bCs/>
        </w:rPr>
        <w:t>Dodatkowe przetwarzanie danych w Grupie Kapitałowej PHH</w:t>
      </w:r>
    </w:p>
    <w:p w14:paraId="2C20193D" w14:textId="32D20911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 xml:space="preserve">W przypadku </w:t>
      </w: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S.A., </w:t>
      </w:r>
      <w:proofErr w:type="spellStart"/>
      <w:r w:rsidRPr="00367271">
        <w:rPr>
          <w:rFonts w:ascii="Figtree" w:hAnsi="Figtree"/>
        </w:rPr>
        <w:t>Interferie</w:t>
      </w:r>
      <w:proofErr w:type="spellEnd"/>
      <w:r w:rsidRPr="00367271">
        <w:rPr>
          <w:rFonts w:ascii="Figtree" w:hAnsi="Figtree"/>
        </w:rPr>
        <w:t xml:space="preserve"> </w:t>
      </w:r>
      <w:proofErr w:type="spellStart"/>
      <w:r w:rsidRPr="00367271">
        <w:rPr>
          <w:rFonts w:ascii="Figtree" w:hAnsi="Figtree"/>
        </w:rPr>
        <w:t>Medical</w:t>
      </w:r>
      <w:proofErr w:type="spellEnd"/>
      <w:r w:rsidRPr="00367271">
        <w:rPr>
          <w:rFonts w:ascii="Figtree" w:hAnsi="Figtree"/>
        </w:rPr>
        <w:t xml:space="preserve"> SPA sp. z o.o., </w:t>
      </w:r>
      <w:proofErr w:type="spellStart"/>
      <w:r w:rsidRPr="00367271">
        <w:rPr>
          <w:rFonts w:ascii="Figtree" w:hAnsi="Figtree"/>
        </w:rPr>
        <w:t>Geovita</w:t>
      </w:r>
      <w:proofErr w:type="spellEnd"/>
      <w:r w:rsidRPr="00367271">
        <w:rPr>
          <w:rFonts w:ascii="Figtree" w:hAnsi="Figtree"/>
        </w:rPr>
        <w:t xml:space="preserve"> S.A. oraz Przedsiębiorstwa Usługowego „</w:t>
      </w:r>
      <w:proofErr w:type="spellStart"/>
      <w:r w:rsidRPr="00367271">
        <w:rPr>
          <w:rFonts w:ascii="Figtree" w:hAnsi="Figtree"/>
        </w:rPr>
        <w:t>Holtur</w:t>
      </w:r>
      <w:proofErr w:type="spellEnd"/>
      <w:r w:rsidRPr="00367271">
        <w:rPr>
          <w:rFonts w:ascii="Figtree" w:hAnsi="Figtree"/>
        </w:rPr>
        <w:t>” sp. z o.o. Pani/Pana dane będą także przetwarzane przez Polski Holding Hotelowy sp. z o.o. z siedzibą w Warszawie, z adresem przy ul. Komitetu Obrony Robotników 39G, 02-148 Warszawa, w celach zarządzania Grupą Kapitałową PHH, w tym przeprowadzania audytów i standaryzacji działań spółek w grupie.</w:t>
      </w:r>
    </w:p>
    <w:p w14:paraId="667502BD" w14:textId="77777777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Dane będą przechowywane przez ten podmiot przez okres 3 lat od ich uzyskania. W pozostałym zakresie dane będą przetwarzane na zasadach tożsamych jak określone w niniejszej klauzuli, w szczególności w zakresie praw osób, odbiorców danych oraz zasad kontaktu. W sprawach dotyczących danych osobowych przetwarzanych przez Polski Holding Hotelowy sp. z o.o. można kontaktować się z Inspektorem Ochrony Danych pod adresem: iod@phh.pl.</w:t>
      </w:r>
    </w:p>
    <w:p w14:paraId="701B52C5" w14:textId="48277D29" w:rsidR="005C1140" w:rsidRPr="00367271" w:rsidRDefault="00855052" w:rsidP="005C1140">
      <w:pPr>
        <w:jc w:val="both"/>
        <w:rPr>
          <w:rFonts w:ascii="Figtree" w:hAnsi="Figtree"/>
          <w:b/>
          <w:bCs/>
        </w:rPr>
      </w:pPr>
      <w:r w:rsidRPr="00367271">
        <w:rPr>
          <w:rFonts w:ascii="Figtree" w:hAnsi="Figtree"/>
          <w:b/>
          <w:bCs/>
        </w:rPr>
        <w:t xml:space="preserve">14. </w:t>
      </w:r>
      <w:r w:rsidR="005C1140" w:rsidRPr="00367271">
        <w:rPr>
          <w:rFonts w:ascii="Figtree" w:hAnsi="Figtree"/>
          <w:b/>
          <w:bCs/>
        </w:rPr>
        <w:t>Prawo sprzeciwu</w:t>
      </w:r>
    </w:p>
    <w:p w14:paraId="31F6F4BD" w14:textId="63433A90" w:rsidR="005C1140" w:rsidRPr="00367271" w:rsidRDefault="005C1140" w:rsidP="005C1140">
      <w:pPr>
        <w:jc w:val="both"/>
        <w:rPr>
          <w:rFonts w:ascii="Figtree" w:hAnsi="Figtree"/>
        </w:rPr>
      </w:pPr>
      <w:r w:rsidRPr="00367271">
        <w:rPr>
          <w:rFonts w:ascii="Figtree" w:hAnsi="Figtree"/>
        </w:rPr>
        <w:t>Ponadto uprzejmie informujemy, iż osoby, których dane są przetwarzane, mają prawo wniesienia sprzeciwu wobec przetwarzania danych w razie przetwarzania danych w uzasadnionym interesie Administratora – w przypadku zajścia szczególnej sytuacji zgodnie z art. 21 RODO.</w:t>
      </w:r>
    </w:p>
    <w:p w14:paraId="4D566668" w14:textId="77777777" w:rsidR="00CB08B2" w:rsidRPr="00367271" w:rsidRDefault="00CB08B2" w:rsidP="005C1140">
      <w:pPr>
        <w:jc w:val="both"/>
        <w:rPr>
          <w:rFonts w:ascii="Figtree" w:hAnsi="Figtree"/>
        </w:rPr>
      </w:pPr>
    </w:p>
    <w:sectPr w:rsidR="00CB08B2" w:rsidRPr="00367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gtree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64B5"/>
    <w:multiLevelType w:val="multilevel"/>
    <w:tmpl w:val="68DC3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508D0"/>
    <w:multiLevelType w:val="multilevel"/>
    <w:tmpl w:val="4FEEC2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9F6284"/>
    <w:multiLevelType w:val="multilevel"/>
    <w:tmpl w:val="37566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775FFE"/>
    <w:multiLevelType w:val="multilevel"/>
    <w:tmpl w:val="45E261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22491"/>
    <w:multiLevelType w:val="multilevel"/>
    <w:tmpl w:val="7400A9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E69C6"/>
    <w:multiLevelType w:val="multilevel"/>
    <w:tmpl w:val="D0A013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AF09C0"/>
    <w:multiLevelType w:val="multilevel"/>
    <w:tmpl w:val="8294E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3B74C9"/>
    <w:multiLevelType w:val="multilevel"/>
    <w:tmpl w:val="BFA815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21238D"/>
    <w:multiLevelType w:val="multilevel"/>
    <w:tmpl w:val="4462D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C27DC5"/>
    <w:multiLevelType w:val="multilevel"/>
    <w:tmpl w:val="158E59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B927C7"/>
    <w:multiLevelType w:val="multilevel"/>
    <w:tmpl w:val="EB0A97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1B5AF4"/>
    <w:multiLevelType w:val="multilevel"/>
    <w:tmpl w:val="F75E6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ED7CD2"/>
    <w:multiLevelType w:val="multilevel"/>
    <w:tmpl w:val="A322C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4A37D7"/>
    <w:multiLevelType w:val="multilevel"/>
    <w:tmpl w:val="18E2E0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8C5A12"/>
    <w:multiLevelType w:val="multilevel"/>
    <w:tmpl w:val="6714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7641233">
    <w:abstractNumId w:val="6"/>
  </w:num>
  <w:num w:numId="2" w16cid:durableId="1452363747">
    <w:abstractNumId w:val="8"/>
  </w:num>
  <w:num w:numId="3" w16cid:durableId="1848402616">
    <w:abstractNumId w:val="12"/>
  </w:num>
  <w:num w:numId="4" w16cid:durableId="226037987">
    <w:abstractNumId w:val="14"/>
  </w:num>
  <w:num w:numId="5" w16cid:durableId="401172719">
    <w:abstractNumId w:val="0"/>
  </w:num>
  <w:num w:numId="6" w16cid:durableId="1278877531">
    <w:abstractNumId w:val="11"/>
  </w:num>
  <w:num w:numId="7" w16cid:durableId="907811162">
    <w:abstractNumId w:val="2"/>
  </w:num>
  <w:num w:numId="8" w16cid:durableId="254826143">
    <w:abstractNumId w:val="5"/>
  </w:num>
  <w:num w:numId="9" w16cid:durableId="97260809">
    <w:abstractNumId w:val="4"/>
  </w:num>
  <w:num w:numId="10" w16cid:durableId="1897738249">
    <w:abstractNumId w:val="13"/>
  </w:num>
  <w:num w:numId="11" w16cid:durableId="463474154">
    <w:abstractNumId w:val="7"/>
  </w:num>
  <w:num w:numId="12" w16cid:durableId="799152706">
    <w:abstractNumId w:val="9"/>
  </w:num>
  <w:num w:numId="13" w16cid:durableId="1183517373">
    <w:abstractNumId w:val="1"/>
  </w:num>
  <w:num w:numId="14" w16cid:durableId="880095628">
    <w:abstractNumId w:val="10"/>
  </w:num>
  <w:num w:numId="15" w16cid:durableId="1305506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8C"/>
    <w:rsid w:val="000E2A66"/>
    <w:rsid w:val="002A5EC5"/>
    <w:rsid w:val="00367271"/>
    <w:rsid w:val="005C1140"/>
    <w:rsid w:val="00693B36"/>
    <w:rsid w:val="007B3537"/>
    <w:rsid w:val="00855052"/>
    <w:rsid w:val="00A3488C"/>
    <w:rsid w:val="00B51281"/>
    <w:rsid w:val="00CB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74CC"/>
  <w15:chartTrackingRefBased/>
  <w15:docId w15:val="{4C987557-5EA5-49CC-8AA2-FA4ADF54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4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4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4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4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4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4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4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4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4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4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48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48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48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48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48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48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4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4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4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4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4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48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48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48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4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48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48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2044</Words>
  <Characters>12265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Zaraś-Cichocka</dc:creator>
  <cp:keywords/>
  <dc:description/>
  <cp:lastModifiedBy>Magda Haglauer</cp:lastModifiedBy>
  <cp:revision>2</cp:revision>
  <dcterms:created xsi:type="dcterms:W3CDTF">2026-03-20T10:44:00Z</dcterms:created>
  <dcterms:modified xsi:type="dcterms:W3CDTF">2026-03-20T10:44:00Z</dcterms:modified>
</cp:coreProperties>
</file>